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9B" w:rsidRDefault="00755F9B" w:rsidP="00755F9B">
      <w:pPr>
        <w:spacing w:after="0"/>
        <w:rPr>
          <w:rFonts w:ascii="Arial Narrow" w:hAnsi="Arial Narrow" w:cs="Gisha"/>
          <w:color w:val="002060"/>
          <w:sz w:val="36"/>
        </w:rPr>
      </w:pPr>
    </w:p>
    <w:p w:rsidR="00755F9B" w:rsidRDefault="00755F9B" w:rsidP="00755F9B">
      <w:pPr>
        <w:spacing w:after="0"/>
        <w:rPr>
          <w:rFonts w:ascii="Arial Narrow" w:hAnsi="Arial Narrow" w:cs="Gisha"/>
          <w:color w:val="002060"/>
          <w:sz w:val="36"/>
        </w:rPr>
      </w:pPr>
    </w:p>
    <w:p w:rsidR="00755F9B" w:rsidRPr="003B4491" w:rsidRDefault="00F20B08" w:rsidP="006A08D3">
      <w:pPr>
        <w:widowControl w:val="0"/>
        <w:spacing w:after="0"/>
        <w:rPr>
          <w:lang w:val="en-US"/>
        </w:rPr>
      </w:pPr>
      <w:r>
        <w:rPr>
          <w:rFonts w:ascii="Arial Narrow" w:hAnsi="Arial Narrow"/>
          <w:color w:val="002060"/>
          <w:sz w:val="36"/>
          <w:szCs w:val="36"/>
          <w:lang w:val="en-US"/>
        </w:rPr>
        <w:t xml:space="preserve">Rose </w:t>
      </w:r>
      <w:proofErr w:type="spellStart"/>
      <w:r w:rsidR="00BF6633" w:rsidRPr="003B4491">
        <w:rPr>
          <w:rFonts w:ascii="Arial Narrow" w:hAnsi="Arial Narrow"/>
          <w:color w:val="002060"/>
          <w:sz w:val="36"/>
          <w:szCs w:val="36"/>
          <w:lang w:val="en-US"/>
        </w:rPr>
        <w:t>Taché</w:t>
      </w:r>
      <w:proofErr w:type="spellEnd"/>
      <w:r w:rsidR="00A33A8D" w:rsidRPr="003B4491">
        <w:rPr>
          <w:rFonts w:ascii="Arial Narrow" w:hAnsi="Arial Narrow"/>
          <w:color w:val="002060"/>
          <w:sz w:val="36"/>
          <w:szCs w:val="36"/>
          <w:lang w:val="en-US"/>
        </w:rPr>
        <w:t xml:space="preserve">, </w:t>
      </w:r>
      <w:proofErr w:type="spellStart"/>
      <w:r w:rsidR="007A06A7" w:rsidRPr="003B4491">
        <w:rPr>
          <w:rFonts w:ascii="Arial Narrow" w:hAnsi="Arial Narrow"/>
          <w:color w:val="002060"/>
          <w:sz w:val="36"/>
          <w:szCs w:val="36"/>
          <w:lang w:val="en-US"/>
        </w:rPr>
        <w:t>Taltarni</w:t>
      </w:r>
      <w:proofErr w:type="spellEnd"/>
      <w:r>
        <w:rPr>
          <w:rFonts w:ascii="Arial Narrow" w:hAnsi="Arial Narrow"/>
          <w:color w:val="002060"/>
          <w:sz w:val="36"/>
          <w:szCs w:val="36"/>
          <w:lang w:val="en-US"/>
        </w:rPr>
        <w:t xml:space="preserve"> NV</w:t>
      </w:r>
    </w:p>
    <w:p w:rsidR="00755F9B" w:rsidRPr="003B4491" w:rsidRDefault="00755F9B" w:rsidP="006A08D3">
      <w:pPr>
        <w:widowControl w:val="0"/>
        <w:spacing w:after="0"/>
        <w:jc w:val="both"/>
        <w:rPr>
          <w:sz w:val="15"/>
          <w:lang w:val="en-US"/>
        </w:rPr>
      </w:pPr>
      <w:r w:rsidRPr="003B4491">
        <w:rPr>
          <w:rFonts w:ascii="Arial Narrow" w:hAnsi="Arial Narrow"/>
          <w:color w:val="CC0066"/>
          <w:lang w:val="en-US"/>
        </w:rPr>
        <w:t> </w:t>
      </w:r>
    </w:p>
    <w:p w:rsidR="00755F9B" w:rsidRPr="00A538C5" w:rsidRDefault="00F20B08" w:rsidP="006A08D3">
      <w:pPr>
        <w:widowControl w:val="0"/>
        <w:spacing w:after="0"/>
        <w:ind w:left="1985" w:hanging="1985"/>
        <w:rPr>
          <w:rFonts w:ascii="Arial Narrow" w:hAnsi="Arial Narrow"/>
          <w:color w:val="002060"/>
          <w:lang w:val="en-US"/>
        </w:rPr>
      </w:pPr>
      <w:r>
        <w:rPr>
          <w:rFonts w:ascii="Arial Narrow" w:hAnsi="Arial Narrow"/>
          <w:color w:val="CC0066"/>
          <w:lang w:val="en-US"/>
        </w:rPr>
        <w:t>Grape</w:t>
      </w:r>
      <w:r w:rsidR="00755F9B" w:rsidRPr="00A538C5">
        <w:rPr>
          <w:rFonts w:ascii="Arial Narrow" w:hAnsi="Arial Narrow"/>
          <w:color w:val="002060"/>
          <w:lang w:val="en-US"/>
        </w:rPr>
        <w:tab/>
      </w:r>
      <w:r w:rsidR="003B4491">
        <w:rPr>
          <w:rFonts w:ascii="Arial Narrow" w:hAnsi="Arial Narrow"/>
          <w:color w:val="002060"/>
          <w:lang w:val="en-US"/>
        </w:rPr>
        <w:t xml:space="preserve">53% Chardonnay, 44% Pinot Noir, 3% Pinot </w:t>
      </w:r>
      <w:proofErr w:type="spellStart"/>
      <w:r w:rsidR="003B4491">
        <w:rPr>
          <w:rFonts w:ascii="Arial Narrow" w:hAnsi="Arial Narrow"/>
          <w:color w:val="002060"/>
          <w:lang w:val="en-US"/>
        </w:rPr>
        <w:t>Meunier</w:t>
      </w:r>
      <w:proofErr w:type="spellEnd"/>
    </w:p>
    <w:p w:rsidR="00D14FA5" w:rsidRPr="00C23E9F" w:rsidRDefault="00D14FA5" w:rsidP="006A08D3">
      <w:pPr>
        <w:widowControl w:val="0"/>
        <w:spacing w:after="0"/>
        <w:ind w:left="1985" w:hanging="1985"/>
        <w:rPr>
          <w:lang w:val="en-US"/>
        </w:rPr>
      </w:pPr>
    </w:p>
    <w:p w:rsidR="00755F9B" w:rsidRPr="003B4491" w:rsidRDefault="00F20B08" w:rsidP="006A08D3">
      <w:pPr>
        <w:widowControl w:val="0"/>
        <w:spacing w:after="0"/>
        <w:ind w:left="1985" w:hanging="1985"/>
        <w:rPr>
          <w:rFonts w:ascii="Arial Narrow" w:hAnsi="Arial Narrow"/>
          <w:caps/>
          <w:color w:val="CC0066"/>
          <w:lang w:val="en-US"/>
        </w:rPr>
      </w:pPr>
      <w:r>
        <w:rPr>
          <w:rFonts w:ascii="Arial Narrow" w:hAnsi="Arial Narrow"/>
          <w:color w:val="CC0066"/>
          <w:lang w:val="en-US"/>
        </w:rPr>
        <w:t>Region</w:t>
      </w:r>
      <w:r w:rsidR="00755F9B" w:rsidRPr="00C23E9F">
        <w:rPr>
          <w:rFonts w:ascii="Arial Narrow" w:hAnsi="Arial Narrow"/>
          <w:color w:val="CC0066"/>
          <w:lang w:val="en-US"/>
        </w:rPr>
        <w:tab/>
      </w:r>
      <w:r w:rsidR="003B4491">
        <w:rPr>
          <w:rFonts w:ascii="Arial Narrow" w:hAnsi="Arial Narrow"/>
          <w:color w:val="002060"/>
          <w:lang w:val="en-US"/>
        </w:rPr>
        <w:t>Victoria 65%, South Australia 24%, Tasmania 11%</w:t>
      </w:r>
    </w:p>
    <w:p w:rsidR="00A33A8D" w:rsidRPr="00C23E9F" w:rsidRDefault="00A33A8D" w:rsidP="006A08D3">
      <w:pPr>
        <w:widowControl w:val="0"/>
        <w:spacing w:after="0"/>
        <w:ind w:left="1985" w:hanging="1985"/>
        <w:rPr>
          <w:lang w:val="en-US"/>
        </w:rPr>
      </w:pPr>
    </w:p>
    <w:p w:rsidR="00755F9B" w:rsidRPr="00F20B08" w:rsidRDefault="00F20B08" w:rsidP="006A08D3">
      <w:pPr>
        <w:widowControl w:val="0"/>
        <w:spacing w:after="0"/>
        <w:ind w:left="1985" w:hanging="1985"/>
        <w:rPr>
          <w:rFonts w:ascii="Arial Narrow" w:hAnsi="Arial Narrow"/>
          <w:color w:val="002060"/>
          <w:lang w:val="en-AU"/>
        </w:rPr>
      </w:pPr>
      <w:r w:rsidRPr="00F20B08">
        <w:rPr>
          <w:rFonts w:ascii="Arial Narrow" w:hAnsi="Arial Narrow"/>
          <w:color w:val="CC0066"/>
          <w:lang w:val="en-AU"/>
        </w:rPr>
        <w:t>Winehouse</w:t>
      </w:r>
      <w:r w:rsidR="00755F9B" w:rsidRPr="00F20B08">
        <w:rPr>
          <w:rFonts w:ascii="Arial Narrow" w:hAnsi="Arial Narrow"/>
          <w:color w:val="CC0066"/>
          <w:lang w:val="en-AU"/>
        </w:rPr>
        <w:tab/>
      </w:r>
      <w:proofErr w:type="spellStart"/>
      <w:r w:rsidR="007A06A7" w:rsidRPr="00F20B08">
        <w:rPr>
          <w:rFonts w:ascii="Arial Narrow" w:hAnsi="Arial Narrow"/>
          <w:color w:val="002060"/>
          <w:lang w:val="en-AU"/>
        </w:rPr>
        <w:t>Taltarni</w:t>
      </w:r>
      <w:proofErr w:type="spellEnd"/>
    </w:p>
    <w:p w:rsidR="00755F9B" w:rsidRPr="00F20B08" w:rsidRDefault="00755F9B" w:rsidP="006A08D3">
      <w:pPr>
        <w:widowControl w:val="0"/>
        <w:spacing w:after="0"/>
        <w:ind w:left="1985" w:hanging="1985"/>
        <w:rPr>
          <w:lang w:val="en-AU"/>
        </w:rPr>
      </w:pPr>
    </w:p>
    <w:p w:rsidR="00F20B08" w:rsidRDefault="00F20B08" w:rsidP="006A08D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  <w:r>
        <w:rPr>
          <w:rFonts w:ascii="Arial Narrow" w:hAnsi="Arial Narrow"/>
          <w:color w:val="CC0066"/>
          <w:lang w:val="en-AU"/>
        </w:rPr>
        <w:t>Aroma</w:t>
      </w:r>
      <w:r>
        <w:rPr>
          <w:rFonts w:ascii="Arial Narrow" w:hAnsi="Arial Narrow"/>
          <w:color w:val="CC0066"/>
          <w:lang w:val="en-AU"/>
        </w:rPr>
        <w:tab/>
      </w:r>
      <w:r w:rsidRPr="00F20B08">
        <w:rPr>
          <w:rFonts w:ascii="Arial Narrow" w:hAnsi="Arial Narrow"/>
          <w:color w:val="002060"/>
          <w:lang w:val="en-AU"/>
        </w:rPr>
        <w:t xml:space="preserve">This wine developed a nice structure and a secondary yeast character due to its time on wine lees. </w:t>
      </w:r>
      <w:r w:rsidRPr="00F20B08">
        <w:rPr>
          <w:rFonts w:ascii="Arial Narrow" w:hAnsi="Arial Narrow"/>
          <w:color w:val="002060"/>
        </w:rPr>
        <w:t xml:space="preserve">Aroma details of </w:t>
      </w:r>
      <w:proofErr w:type="spellStart"/>
      <w:r w:rsidRPr="00F20B08">
        <w:rPr>
          <w:rFonts w:ascii="Arial Narrow" w:hAnsi="Arial Narrow"/>
          <w:color w:val="002060"/>
        </w:rPr>
        <w:t>bread</w:t>
      </w:r>
      <w:proofErr w:type="spellEnd"/>
      <w:r w:rsidRPr="00F20B08">
        <w:rPr>
          <w:rFonts w:ascii="Arial Narrow" w:hAnsi="Arial Narrow"/>
          <w:color w:val="002060"/>
        </w:rPr>
        <w:t xml:space="preserve">, </w:t>
      </w:r>
      <w:proofErr w:type="spellStart"/>
      <w:r w:rsidRPr="00F20B08">
        <w:rPr>
          <w:rFonts w:ascii="Arial Narrow" w:hAnsi="Arial Narrow"/>
          <w:color w:val="002060"/>
        </w:rPr>
        <w:t>which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developed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with</w:t>
      </w:r>
      <w:proofErr w:type="spellEnd"/>
      <w:r w:rsidRPr="00F20B08">
        <w:rPr>
          <w:rFonts w:ascii="Arial Narrow" w:hAnsi="Arial Narrow"/>
          <w:color w:val="002060"/>
        </w:rPr>
        <w:t xml:space="preserve"> a </w:t>
      </w:r>
      <w:proofErr w:type="spellStart"/>
      <w:r w:rsidRPr="00F20B08">
        <w:rPr>
          <w:rFonts w:ascii="Arial Narrow" w:hAnsi="Arial Narrow"/>
          <w:color w:val="002060"/>
        </w:rPr>
        <w:t>creamy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textured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balance</w:t>
      </w:r>
      <w:proofErr w:type="spellEnd"/>
      <w:r w:rsidRPr="00F20B08">
        <w:rPr>
          <w:rFonts w:ascii="Arial Narrow" w:hAnsi="Arial Narrow"/>
          <w:color w:val="002060"/>
        </w:rPr>
        <w:t>.</w:t>
      </w:r>
    </w:p>
    <w:p w:rsidR="00755F9B" w:rsidRDefault="00F20B08" w:rsidP="006A08D3">
      <w:pPr>
        <w:widowControl w:val="0"/>
        <w:spacing w:after="0"/>
        <w:ind w:left="1985" w:hanging="198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0D114F" w:rsidRDefault="00F20B08" w:rsidP="006A08D3">
      <w:pPr>
        <w:widowControl w:val="0"/>
        <w:spacing w:after="0"/>
        <w:ind w:left="1985" w:hanging="1985"/>
      </w:pPr>
      <w:r>
        <w:rPr>
          <w:rFonts w:ascii="Arial Narrow" w:hAnsi="Arial Narrow"/>
          <w:color w:val="CC0066"/>
        </w:rPr>
        <w:t>Taste</w:t>
      </w:r>
      <w:r w:rsidR="00A33A8D">
        <w:rPr>
          <w:rFonts w:ascii="Arial Narrow" w:hAnsi="Arial Narrow"/>
          <w:color w:val="002060"/>
        </w:rPr>
        <w:tab/>
      </w:r>
      <w:r w:rsidRPr="00F20B08">
        <w:rPr>
          <w:rFonts w:ascii="Arial Narrow" w:hAnsi="Arial Narrow"/>
          <w:color w:val="002060"/>
        </w:rPr>
        <w:t xml:space="preserve">The </w:t>
      </w:r>
      <w:proofErr w:type="spellStart"/>
      <w:r w:rsidRPr="00F20B08">
        <w:rPr>
          <w:rFonts w:ascii="Arial Narrow" w:hAnsi="Arial Narrow"/>
          <w:color w:val="002060"/>
        </w:rPr>
        <w:t>addition</w:t>
      </w:r>
      <w:proofErr w:type="spellEnd"/>
      <w:r w:rsidRPr="00F20B08">
        <w:rPr>
          <w:rFonts w:ascii="Arial Narrow" w:hAnsi="Arial Narrow"/>
          <w:color w:val="002060"/>
        </w:rPr>
        <w:t xml:space="preserve"> of a </w:t>
      </w:r>
      <w:proofErr w:type="spellStart"/>
      <w:r w:rsidRPr="00F20B08">
        <w:rPr>
          <w:rFonts w:ascii="Arial Narrow" w:hAnsi="Arial Narrow"/>
          <w:color w:val="002060"/>
        </w:rPr>
        <w:t>dose</w:t>
      </w:r>
      <w:proofErr w:type="spellEnd"/>
      <w:r w:rsidRPr="00F20B08">
        <w:rPr>
          <w:rFonts w:ascii="Arial Narrow" w:hAnsi="Arial Narrow"/>
          <w:color w:val="002060"/>
        </w:rPr>
        <w:t xml:space="preserve"> of </w:t>
      </w:r>
      <w:proofErr w:type="spellStart"/>
      <w:r w:rsidRPr="00F20B08">
        <w:rPr>
          <w:rFonts w:ascii="Arial Narrow" w:hAnsi="Arial Narrow"/>
          <w:color w:val="002060"/>
        </w:rPr>
        <w:t>aged</w:t>
      </w:r>
      <w:proofErr w:type="spellEnd"/>
      <w:r w:rsidRPr="00F20B08">
        <w:rPr>
          <w:rFonts w:ascii="Arial Narrow" w:hAnsi="Arial Narrow"/>
          <w:color w:val="002060"/>
        </w:rPr>
        <w:t xml:space="preserve"> Pinot </w:t>
      </w:r>
      <w:proofErr w:type="spellStart"/>
      <w:r w:rsidRPr="00F20B08">
        <w:rPr>
          <w:rFonts w:ascii="Arial Narrow" w:hAnsi="Arial Narrow"/>
          <w:color w:val="002060"/>
        </w:rPr>
        <w:t>Noir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liqueur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provides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an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aromatic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connection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between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strawberries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and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rose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petals</w:t>
      </w:r>
      <w:proofErr w:type="spellEnd"/>
      <w:r w:rsidRPr="00F20B08">
        <w:rPr>
          <w:rFonts w:ascii="Arial Narrow" w:hAnsi="Arial Narrow"/>
          <w:color w:val="002060"/>
        </w:rPr>
        <w:t xml:space="preserve">, </w:t>
      </w:r>
      <w:proofErr w:type="spellStart"/>
      <w:r w:rsidRPr="00F20B08">
        <w:rPr>
          <w:rFonts w:ascii="Arial Narrow" w:hAnsi="Arial Narrow"/>
          <w:color w:val="002060"/>
        </w:rPr>
        <w:t>ensuring</w:t>
      </w:r>
      <w:proofErr w:type="spellEnd"/>
      <w:r w:rsidRPr="00F20B08">
        <w:rPr>
          <w:rFonts w:ascii="Arial Narrow" w:hAnsi="Arial Narrow"/>
          <w:color w:val="002060"/>
        </w:rPr>
        <w:t xml:space="preserve"> a </w:t>
      </w:r>
      <w:proofErr w:type="spellStart"/>
      <w:r w:rsidRPr="00F20B08">
        <w:rPr>
          <w:rFonts w:ascii="Arial Narrow" w:hAnsi="Arial Narrow"/>
          <w:color w:val="002060"/>
        </w:rPr>
        <w:t>balance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between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acidity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and</w:t>
      </w:r>
      <w:proofErr w:type="spellEnd"/>
      <w:r w:rsidRPr="00F20B08">
        <w:rPr>
          <w:rFonts w:ascii="Arial Narrow" w:hAnsi="Arial Narrow"/>
          <w:color w:val="002060"/>
        </w:rPr>
        <w:t xml:space="preserve"> </w:t>
      </w:r>
      <w:proofErr w:type="spellStart"/>
      <w:r w:rsidRPr="00F20B08">
        <w:rPr>
          <w:rFonts w:ascii="Arial Narrow" w:hAnsi="Arial Narrow"/>
          <w:color w:val="002060"/>
        </w:rPr>
        <w:t>sweetness</w:t>
      </w:r>
      <w:proofErr w:type="spellEnd"/>
      <w:r w:rsidRPr="00F20B08">
        <w:rPr>
          <w:rFonts w:ascii="Arial Narrow" w:hAnsi="Arial Narrow"/>
          <w:color w:val="002060"/>
        </w:rPr>
        <w:t xml:space="preserve">, </w:t>
      </w:r>
      <w:proofErr w:type="spellStart"/>
      <w:r w:rsidRPr="00F20B08">
        <w:rPr>
          <w:rFonts w:ascii="Arial Narrow" w:hAnsi="Arial Narrow"/>
          <w:color w:val="002060"/>
        </w:rPr>
        <w:t>resulting</w:t>
      </w:r>
      <w:proofErr w:type="spellEnd"/>
      <w:r w:rsidRPr="00F20B08">
        <w:rPr>
          <w:rFonts w:ascii="Arial Narrow" w:hAnsi="Arial Narrow"/>
          <w:color w:val="002060"/>
        </w:rPr>
        <w:t xml:space="preserve"> in a </w:t>
      </w:r>
      <w:proofErr w:type="spellStart"/>
      <w:r w:rsidRPr="00F20B08">
        <w:rPr>
          <w:rFonts w:ascii="Arial Narrow" w:hAnsi="Arial Narrow"/>
          <w:color w:val="002060"/>
        </w:rPr>
        <w:t>really</w:t>
      </w:r>
      <w:proofErr w:type="spellEnd"/>
      <w:r w:rsidRPr="00F20B08">
        <w:rPr>
          <w:rFonts w:ascii="Arial Narrow" w:hAnsi="Arial Narrow"/>
          <w:color w:val="002060"/>
        </w:rPr>
        <w:t xml:space="preserve"> elegant sparkling rosé</w:t>
      </w:r>
    </w:p>
    <w:p w:rsidR="00755F9B" w:rsidRDefault="00755F9B" w:rsidP="006A08D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  <w:bookmarkStart w:id="0" w:name="_GoBack"/>
      <w:bookmarkEnd w:id="0"/>
    </w:p>
    <w:p w:rsidR="006A08D3" w:rsidRDefault="006A08D3" w:rsidP="006A08D3">
      <w:pPr>
        <w:widowControl w:val="0"/>
        <w:spacing w:after="0"/>
        <w:ind w:left="1985" w:hanging="1985"/>
      </w:pPr>
    </w:p>
    <w:p w:rsidR="00755F9B" w:rsidRDefault="00755F9B" w:rsidP="006A08D3">
      <w:pPr>
        <w:widowControl w:val="0"/>
        <w:spacing w:after="0"/>
        <w:ind w:left="1985" w:hanging="1985"/>
        <w:rPr>
          <w:rFonts w:ascii="Times New Roman" w:hAnsi="Times New Roman" w:cs="Times New Roman"/>
        </w:rPr>
      </w:pPr>
      <w:r>
        <w:rPr>
          <w:rFonts w:ascii="Arial Narrow" w:hAnsi="Arial Narrow"/>
          <w:color w:val="CC0066"/>
        </w:rPr>
        <w:t>Alcohol</w:t>
      </w:r>
      <w:r>
        <w:rPr>
          <w:rFonts w:ascii="Arial Narrow" w:hAnsi="Arial Narrow"/>
          <w:color w:val="CC0066"/>
        </w:rPr>
        <w:tab/>
      </w:r>
      <w:r w:rsidR="003B4491">
        <w:rPr>
          <w:rFonts w:ascii="Arial Narrow" w:hAnsi="Arial Narrow"/>
          <w:color w:val="002060"/>
        </w:rPr>
        <w:t>11,7</w:t>
      </w:r>
      <w:r w:rsidR="003B4491" w:rsidRPr="00A702CB">
        <w:rPr>
          <w:rFonts w:ascii="Gisha" w:hAnsi="Gisha" w:cs="Gisha"/>
          <w:noProof/>
          <w:sz w:val="28"/>
          <w:lang w:eastAsia="nl-NL"/>
        </w:rPr>
        <w:drawing>
          <wp:anchor distT="0" distB="0" distL="114300" distR="114300" simplePos="0" relativeHeight="251659264" behindDoc="0" locked="0" layoutInCell="1" allowOverlap="1" wp14:anchorId="24C8A242" wp14:editId="4005807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21154" cy="3060000"/>
            <wp:effectExtent l="0" t="0" r="0" b="7620"/>
            <wp:wrapSquare wrapText="bothSides"/>
            <wp:docPr id="5" name="Afbeelding 5" descr="https://www.taltarni.com.au/Content/ContentFiles/Sites/1/ShoppingResources/product-1-taltarni-ta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taltarni.com.au/Content/ContentFiles/Sites/1/ShoppingResources/product-1-taltarni-tach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54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color w:val="002060"/>
        </w:rPr>
        <w:t>%</w:t>
      </w:r>
      <w:r>
        <w:rPr>
          <w:rFonts w:ascii="Times New Roman" w:hAnsi="Times New Roman" w:cs="Times New Roman"/>
        </w:rPr>
        <w:t xml:space="preserve"> </w:t>
      </w:r>
    </w:p>
    <w:p w:rsidR="00226049" w:rsidRDefault="00226049" w:rsidP="006A08D3">
      <w:pPr>
        <w:widowControl w:val="0"/>
        <w:spacing w:after="0"/>
        <w:ind w:left="1985" w:hanging="1985"/>
        <w:rPr>
          <w:rFonts w:ascii="Calibri" w:hAnsi="Calibri"/>
          <w:color w:val="000000"/>
        </w:rPr>
      </w:pPr>
    </w:p>
    <w:p w:rsidR="00825313" w:rsidRDefault="00755F9B" w:rsidP="000D114F">
      <w:pPr>
        <w:widowControl w:val="0"/>
      </w:pPr>
      <w:r>
        <w:t> </w:t>
      </w:r>
    </w:p>
    <w:sectPr w:rsidR="00825313" w:rsidSect="001B3722">
      <w:headerReference w:type="default" r:id="rId8"/>
      <w:footerReference w:type="default" r:id="rId9"/>
      <w:type w:val="continuous"/>
      <w:pgSz w:w="11906" w:h="16838" w:code="9"/>
      <w:pgMar w:top="1417" w:right="1417" w:bottom="1417" w:left="1417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96" w:rsidRDefault="00E95F96" w:rsidP="00A23B41">
      <w:pPr>
        <w:spacing w:after="0" w:line="240" w:lineRule="auto"/>
      </w:pPr>
      <w:r>
        <w:separator/>
      </w:r>
    </w:p>
  </w:endnote>
  <w:endnote w:type="continuationSeparator" w:id="0">
    <w:p w:rsidR="00E95F96" w:rsidRDefault="00E95F96" w:rsidP="00A2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1" w:rsidRDefault="00A23B41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6E938" wp14:editId="15EDD925">
              <wp:simplePos x="0" y="0"/>
              <wp:positionH relativeFrom="column">
                <wp:posOffset>-899795</wp:posOffset>
              </wp:positionH>
              <wp:positionV relativeFrom="paragraph">
                <wp:posOffset>44450</wp:posOffset>
              </wp:positionV>
              <wp:extent cx="7553325" cy="43815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B41" w:rsidRPr="00705637" w:rsidRDefault="00705637" w:rsidP="00AB0C0A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</w:rPr>
                          </w:pPr>
                          <w:r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sym w:font="Webdings" w:char="F0FE"/>
                          </w:r>
                          <w:r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="00A23B41"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www.australianvalleywines.nl      </w:t>
                          </w:r>
                          <w:r w:rsidR="00A23B41"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sym w:font="Wingdings" w:char="F02A"/>
                          </w:r>
                          <w:r w:rsidR="00A23B41" w:rsidRPr="00705637"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="00A23B41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>ophie@australianvalleywines.nl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sym w:font="Wingdings" w:char="F02B"/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</w:t>
                          </w:r>
                          <w:r w:rsidR="00A23B41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Schoenerweg 32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         </w:t>
                          </w:r>
                          <w:r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sym w:font="Wingdings 2" w:char="F027"/>
                          </w:r>
                          <w:r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t>06 23 19 06 68</w:t>
                          </w:r>
                        </w:p>
                        <w:p w:rsidR="00A23B41" w:rsidRDefault="00AB0C0A" w:rsidP="00AB0C0A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                                                                                                 </w:t>
                          </w:r>
                          <w:r w:rsidR="00A23B41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6222 NX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</w:t>
                          </w:r>
                          <w:r w:rsidR="00705637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Maastricht</w:t>
                          </w:r>
                        </w:p>
                        <w:p w:rsidR="00A23B41" w:rsidRPr="00A23B41" w:rsidRDefault="00A23B41">
                          <w:pPr>
                            <w:rPr>
                              <w:rFonts w:ascii="Arial Narrow" w:hAnsi="Arial Narrow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6E938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-70.85pt;margin-top:3.5pt;width:594.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" filled="f" stroked="f" strokeweight=".5pt">
              <v:textbox>
                <w:txbxContent>
                  <w:p w:rsidR="00A23B41" w:rsidRPr="00705637" w:rsidRDefault="00705637" w:rsidP="00AB0C0A">
                    <w:pPr>
                      <w:spacing w:after="0"/>
                      <w:jc w:val="center"/>
                      <w:rPr>
                        <w:rFonts w:ascii="Arial Narrow" w:hAnsi="Arial Narrow"/>
                        <w:color w:val="FFFFFF" w:themeColor="background1"/>
                        <w:sz w:val="28"/>
                      </w:rPr>
                    </w:pPr>
                    <w:r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sym w:font="Webdings" w:char="F0FE"/>
                    </w:r>
                    <w:r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t xml:space="preserve"> </w:t>
                    </w:r>
                    <w:r w:rsidR="00A23B41">
                      <w:rPr>
                        <w:rFonts w:ascii="Arial Narrow" w:hAnsi="Arial Narrow"/>
                        <w:color w:val="FFFFFF" w:themeColor="background1"/>
                      </w:rPr>
                      <w:t xml:space="preserve">www.australianvalleywines.nl      </w:t>
                    </w:r>
                    <w:r w:rsidR="00A23B41"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sym w:font="Wingdings" w:char="F02A"/>
                    </w:r>
                    <w:r w:rsidR="00A23B41" w:rsidRPr="00705637">
                      <w:rPr>
                        <w:rFonts w:ascii="Arial Narrow" w:hAnsi="Arial Narrow"/>
                        <w:color w:val="FFFFFF" w:themeColor="background1"/>
                        <w:sz w:val="28"/>
                      </w:rPr>
                      <w:t xml:space="preserve"> </w:t>
                    </w:r>
                    <w:r w:rsidR="00A23B41">
                      <w:rPr>
                        <w:rFonts w:ascii="Arial Narrow" w:hAnsi="Arial Narrow"/>
                        <w:color w:val="FFFFFF" w:themeColor="background1"/>
                      </w:rPr>
                      <w:t>s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>ophie@australianvalleywines.nl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ab/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sym w:font="Wingdings" w:char="F02B"/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</w:t>
                    </w:r>
                    <w:r w:rsidR="00A23B41">
                      <w:rPr>
                        <w:rFonts w:ascii="Arial Narrow" w:hAnsi="Arial Narrow"/>
                        <w:color w:val="FFFFFF" w:themeColor="background1"/>
                      </w:rPr>
                      <w:t>Schoenerweg 32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         </w:t>
                    </w:r>
                    <w:r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sym w:font="Wingdings 2" w:char="F027"/>
                    </w:r>
                    <w:r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t>06 23 19 06 68</w:t>
                    </w:r>
                  </w:p>
                  <w:p w:rsidR="00A23B41" w:rsidRDefault="00AB0C0A" w:rsidP="00AB0C0A">
                    <w:pPr>
                      <w:spacing w:after="0"/>
                      <w:jc w:val="center"/>
                      <w:rPr>
                        <w:rFonts w:ascii="Arial Narrow" w:hAnsi="Arial Narrow"/>
                        <w:color w:val="FFFFFF" w:themeColor="background1"/>
                      </w:rPr>
                    </w:pP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                                                                                                 </w:t>
                    </w:r>
                    <w:r w:rsidR="00A23B41">
                      <w:rPr>
                        <w:rFonts w:ascii="Arial Narrow" w:hAnsi="Arial Narrow"/>
                        <w:color w:val="FFFFFF" w:themeColor="background1"/>
                      </w:rPr>
                      <w:t>6222 NX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</w:t>
                    </w:r>
                    <w:r w:rsidR="00705637">
                      <w:rPr>
                        <w:rFonts w:ascii="Arial Narrow" w:hAnsi="Arial Narrow"/>
                        <w:color w:val="FFFFFF" w:themeColor="background1"/>
                      </w:rPr>
                      <w:t>Maastricht</w:t>
                    </w:r>
                  </w:p>
                  <w:p w:rsidR="00A23B41" w:rsidRPr="00A23B41" w:rsidRDefault="00A23B41">
                    <w:pPr>
                      <w:rPr>
                        <w:rFonts w:ascii="Arial Narrow" w:hAnsi="Arial Narrow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9604B" wp14:editId="4E7FED7E">
              <wp:simplePos x="0" y="0"/>
              <wp:positionH relativeFrom="column">
                <wp:posOffset>-899795</wp:posOffset>
              </wp:positionH>
              <wp:positionV relativeFrom="paragraph">
                <wp:posOffset>44450</wp:posOffset>
              </wp:positionV>
              <wp:extent cx="7553325" cy="438150"/>
              <wp:effectExtent l="0" t="0" r="9525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38150"/>
                      </a:xfrm>
                      <a:prstGeom prst="rect">
                        <a:avLst/>
                      </a:prstGeom>
                      <a:solidFill>
                        <a:srgbClr val="CC0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C9947E" id="Rechthoek 1" o:spid="_x0000_s1026" style="position:absolute;margin-left:-70.85pt;margin-top:3.5pt;width:594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" fillcolor="#c06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96" w:rsidRDefault="00E95F96" w:rsidP="00A23B41">
      <w:pPr>
        <w:spacing w:after="0" w:line="240" w:lineRule="auto"/>
      </w:pPr>
      <w:r>
        <w:separator/>
      </w:r>
    </w:p>
  </w:footnote>
  <w:footnote w:type="continuationSeparator" w:id="0">
    <w:p w:rsidR="00E95F96" w:rsidRDefault="00E95F96" w:rsidP="00A2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9B" w:rsidRDefault="00755F9B" w:rsidP="00755F9B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28D32B05" wp14:editId="48261DE8">
          <wp:extent cx="1952625" cy="1365250"/>
          <wp:effectExtent l="0" t="0" r="9525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819 SP AVW_logo_defi_logo+slogan (4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36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41"/>
    <w:rsid w:val="00011F71"/>
    <w:rsid w:val="000D114F"/>
    <w:rsid w:val="001159F0"/>
    <w:rsid w:val="001B3722"/>
    <w:rsid w:val="001B6C83"/>
    <w:rsid w:val="001F21B9"/>
    <w:rsid w:val="00226049"/>
    <w:rsid w:val="002C0EA8"/>
    <w:rsid w:val="002C23B7"/>
    <w:rsid w:val="003A4A72"/>
    <w:rsid w:val="003B4491"/>
    <w:rsid w:val="003C35E3"/>
    <w:rsid w:val="003D5579"/>
    <w:rsid w:val="005B43CB"/>
    <w:rsid w:val="005E15ED"/>
    <w:rsid w:val="006A08D3"/>
    <w:rsid w:val="006C3984"/>
    <w:rsid w:val="007019DD"/>
    <w:rsid w:val="00705637"/>
    <w:rsid w:val="00721128"/>
    <w:rsid w:val="00755F9B"/>
    <w:rsid w:val="00783DD7"/>
    <w:rsid w:val="007A06A7"/>
    <w:rsid w:val="00800BF1"/>
    <w:rsid w:val="00825313"/>
    <w:rsid w:val="008F32A4"/>
    <w:rsid w:val="00927AA7"/>
    <w:rsid w:val="009A3D43"/>
    <w:rsid w:val="00A2260D"/>
    <w:rsid w:val="00A23B41"/>
    <w:rsid w:val="00A33A8D"/>
    <w:rsid w:val="00A538C5"/>
    <w:rsid w:val="00A56A3B"/>
    <w:rsid w:val="00AB0C0A"/>
    <w:rsid w:val="00B10021"/>
    <w:rsid w:val="00BB5AFA"/>
    <w:rsid w:val="00BF6633"/>
    <w:rsid w:val="00C23E9F"/>
    <w:rsid w:val="00CD6201"/>
    <w:rsid w:val="00D14FA5"/>
    <w:rsid w:val="00D22DE4"/>
    <w:rsid w:val="00DD3869"/>
    <w:rsid w:val="00E46568"/>
    <w:rsid w:val="00E95F96"/>
    <w:rsid w:val="00F20B08"/>
    <w:rsid w:val="00F32FA9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47D1E-2774-4C45-B303-6D02E875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5F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3B41"/>
  </w:style>
  <w:style w:type="paragraph" w:styleId="Voettekst">
    <w:name w:val="footer"/>
    <w:basedOn w:val="Standaard"/>
    <w:link w:val="VoettekstChar"/>
    <w:uiPriority w:val="99"/>
    <w:unhideWhenUsed/>
    <w:rsid w:val="00A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3B41"/>
  </w:style>
  <w:style w:type="paragraph" w:styleId="Ballontekst">
    <w:name w:val="Balloon Text"/>
    <w:basedOn w:val="Standaard"/>
    <w:link w:val="BallontekstChar"/>
    <w:uiPriority w:val="99"/>
    <w:semiHidden/>
    <w:unhideWhenUsed/>
    <w:rsid w:val="00A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B4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3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034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8" w:color="DDD7D1"/>
            <w:bottom w:val="none" w:sz="0" w:space="0" w:color="auto"/>
            <w:right w:val="none" w:sz="0" w:space="0" w:color="auto"/>
          </w:divBdr>
        </w:div>
        <w:div w:id="1829125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5602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663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8" w:color="DDD7D1"/>
            <w:bottom w:val="none" w:sz="0" w:space="0" w:color="auto"/>
            <w:right w:val="none" w:sz="0" w:space="0" w:color="auto"/>
          </w:divBdr>
        </w:div>
        <w:div w:id="1383481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089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0CBE-3BC5-4A8E-87CF-5C795DB5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Peusch</dc:creator>
  <cp:lastModifiedBy>Meerssen</cp:lastModifiedBy>
  <cp:revision>2</cp:revision>
  <cp:lastPrinted>2015-06-19T10:50:00Z</cp:lastPrinted>
  <dcterms:created xsi:type="dcterms:W3CDTF">2019-09-11T12:16:00Z</dcterms:created>
  <dcterms:modified xsi:type="dcterms:W3CDTF">2019-09-11T12:16:00Z</dcterms:modified>
</cp:coreProperties>
</file>